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310B">
      <w:pPr>
        <w:tabs>
          <w:tab w:val="left" w:pos="1620"/>
        </w:tabs>
        <w:wordWrap/>
        <w:ind w:right="880"/>
        <w:jc w:val="left"/>
        <w:rPr>
          <w:rFonts w:hint="eastAsia"/>
          <w:sz w:val="44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附件2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/>
          <w:b/>
          <w:sz w:val="30"/>
          <w:szCs w:val="30"/>
        </w:rPr>
        <w:t xml:space="preserve">编号：      </w:t>
      </w:r>
    </w:p>
    <w:p w14:paraId="208852D7">
      <w:pPr>
        <w:tabs>
          <w:tab w:val="left" w:pos="7665"/>
        </w:tabs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1205230</wp:posOffset>
            </wp:positionH>
            <wp:positionV relativeFrom="page">
              <wp:posOffset>2239010</wp:posOffset>
            </wp:positionV>
            <wp:extent cx="3200400" cy="890905"/>
            <wp:effectExtent l="0" t="0" r="0" b="444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A9A51">
      <w:pPr>
        <w:tabs>
          <w:tab w:val="left" w:pos="7665"/>
        </w:tabs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</w:p>
    <w:p w14:paraId="026B35B0">
      <w:pPr>
        <w:tabs>
          <w:tab w:val="left" w:pos="7665"/>
        </w:tabs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4F2D35">
      <w:pPr>
        <w:tabs>
          <w:tab w:val="left" w:pos="7665"/>
        </w:tabs>
        <w:jc w:val="center"/>
        <w:rPr>
          <w:rFonts w:hint="eastAsia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实验室建设项目申报书</w:t>
      </w:r>
    </w:p>
    <w:p w14:paraId="0816F08B">
      <w:pPr>
        <w:rPr>
          <w:rFonts w:hint="eastAsia"/>
          <w:sz w:val="24"/>
        </w:rPr>
      </w:pPr>
    </w:p>
    <w:p w14:paraId="7A9D4051">
      <w:pPr>
        <w:rPr>
          <w:rFonts w:hint="eastAsia"/>
          <w:sz w:val="24"/>
        </w:rPr>
      </w:pPr>
    </w:p>
    <w:p w14:paraId="70896F63">
      <w:pPr>
        <w:rPr>
          <w:rFonts w:hint="eastAsia"/>
          <w:sz w:val="24"/>
        </w:rPr>
      </w:pPr>
    </w:p>
    <w:p w14:paraId="5304B757">
      <w:pPr>
        <w:rPr>
          <w:rFonts w:hint="eastAsia"/>
          <w:sz w:val="24"/>
        </w:rPr>
      </w:pPr>
    </w:p>
    <w:p w14:paraId="0F04BB90">
      <w:pPr>
        <w:tabs>
          <w:tab w:val="left" w:pos="2160"/>
        </w:tabs>
        <w:ind w:right="-21" w:rightChars="-10" w:firstLine="2240" w:firstLineChars="800"/>
        <w:rPr>
          <w:rFonts w:hint="eastAsia" w:ascii="仿宋_GB2312" w:hAnsi="仿宋_GB2312" w:eastAsia="仿宋_GB2312" w:cs="仿宋_GB2312"/>
          <w:color w:val="FF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  目  名  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7A21EA53">
      <w:pPr>
        <w:ind w:firstLine="2240" w:firstLineChars="8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  报  单  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73CC770D"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 目 负 责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6BBFEEC2">
      <w:pPr>
        <w:tabs>
          <w:tab w:val="left" w:pos="2160"/>
        </w:tabs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 系  电  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4610A8A1"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  目  预  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0705A5D3"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  金  来  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 w14:paraId="333F2492">
      <w:pPr>
        <w:tabs>
          <w:tab w:val="left" w:pos="2160"/>
        </w:tabs>
        <w:ind w:firstLine="2240" w:firstLineChars="800"/>
        <w:rPr>
          <w:rFonts w:hint="eastAsia" w:ascii="仿宋" w:hAnsi="仿宋" w:eastAsia="仿宋"/>
          <w:sz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  报  日  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5A0E6710">
      <w:pPr>
        <w:rPr>
          <w:rFonts w:hint="eastAsia" w:eastAsia="黑体"/>
          <w:b/>
          <w:bCs/>
          <w:sz w:val="28"/>
          <w:szCs w:val="28"/>
        </w:rPr>
      </w:pPr>
    </w:p>
    <w:p w14:paraId="6FF1C90F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实验室与设备管理处制</w:t>
      </w:r>
    </w:p>
    <w:p w14:paraId="41324048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二零二五年九月</w:t>
      </w:r>
    </w:p>
    <w:p w14:paraId="20872994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br w:type="page"/>
      </w:r>
    </w:p>
    <w:p w14:paraId="75812621">
      <w:pPr>
        <w:jc w:val="center"/>
        <w:rPr>
          <w:rFonts w:hint="eastAsia" w:eastAsia="黑体"/>
          <w:b w:val="0"/>
          <w:bCs w:val="0"/>
          <w:sz w:val="36"/>
          <w:szCs w:val="36"/>
        </w:rPr>
      </w:pPr>
      <w:r>
        <w:rPr>
          <w:rFonts w:hint="eastAsia" w:eastAsia="黑体"/>
          <w:b w:val="0"/>
          <w:bCs w:val="0"/>
          <w:sz w:val="36"/>
          <w:szCs w:val="36"/>
        </w:rPr>
        <w:t>填  报  说  明</w:t>
      </w:r>
    </w:p>
    <w:p w14:paraId="65D418D3">
      <w:pPr>
        <w:spacing w:line="560" w:lineRule="exact"/>
        <w:jc w:val="center"/>
        <w:rPr>
          <w:rFonts w:hint="eastAsia" w:eastAsia="方正大标宋简体"/>
          <w:sz w:val="32"/>
          <w:szCs w:val="32"/>
        </w:rPr>
      </w:pPr>
    </w:p>
    <w:p w14:paraId="279381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一、根据需要新建、改建、扩建实验室时填写本申报书，实验室建设必须服从学校总体发展规划和学科建设规划</w:t>
      </w:r>
    </w:p>
    <w:p w14:paraId="6ACD1BCD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二、填报内容要实事求是，从实际出发，切实可行，严格落实“厉行勤俭节约、反对浪费”工作要求，按照“物有所值、节约高效、物尽其用”的原则，把钱花到刀刃上。实现校内资源共享，避免重复投资建设。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建设后出现闲置浪费现象的，学校将对申报部门相关责任人进行责任追究。</w:t>
      </w:r>
    </w:p>
    <w:p w14:paraId="48EEC9F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申报书一式一份（双面打印），经申报单位初步论证后报学校相关部门履行论证审批程序。审批流程结束后由申报单位复印，原件交后勤保障部采购中心，复印送交实验室与设备管理处及涉及的业务部门各一份。</w:t>
      </w:r>
    </w:p>
    <w:p w14:paraId="5F7A2AD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30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四、本建设项目验收结束后，所有验收单复印件以本申报书附件形式送交实验室与设备管理处，同步将项目申报书及附件扫描件PDF发实验室与设备管理处。</w:t>
      </w:r>
    </w:p>
    <w:p w14:paraId="3119813F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80"/>
        <w:gridCol w:w="2005"/>
        <w:gridCol w:w="2090"/>
        <w:gridCol w:w="2333"/>
      </w:tblGrid>
      <w:tr w14:paraId="3D50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noWrap w:val="0"/>
            <w:vAlign w:val="center"/>
          </w:tcPr>
          <w:p w14:paraId="043374AF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3BB2AB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50DCD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实验室名称</w:t>
            </w:r>
          </w:p>
        </w:tc>
        <w:tc>
          <w:tcPr>
            <w:tcW w:w="2333" w:type="dxa"/>
            <w:noWrap w:val="0"/>
            <w:vAlign w:val="center"/>
          </w:tcPr>
          <w:p w14:paraId="1B685A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93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noWrap w:val="0"/>
            <w:vAlign w:val="center"/>
          </w:tcPr>
          <w:p w14:paraId="239C2B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实验中心（平台、团队）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109A36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D0DD3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的学科专业</w:t>
            </w:r>
          </w:p>
        </w:tc>
        <w:tc>
          <w:tcPr>
            <w:tcW w:w="2333" w:type="dxa"/>
            <w:noWrap w:val="0"/>
            <w:vAlign w:val="center"/>
          </w:tcPr>
          <w:p w14:paraId="7A0542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A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5" w:type="dxa"/>
            <w:noWrap w:val="0"/>
            <w:vAlign w:val="center"/>
          </w:tcPr>
          <w:p w14:paraId="1D63F5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实验室类型</w:t>
            </w:r>
          </w:p>
        </w:tc>
        <w:tc>
          <w:tcPr>
            <w:tcW w:w="7208" w:type="dxa"/>
            <w:gridSpan w:val="4"/>
            <w:noWrap w:val="0"/>
            <w:vAlign w:val="center"/>
          </w:tcPr>
          <w:p w14:paraId="7F2544F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教学实验室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科研实验室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科研工作室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23DD713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大学生创新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工作室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7B56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10" w:type="dxa"/>
            <w:gridSpan w:val="3"/>
            <w:noWrap w:val="0"/>
            <w:vAlign w:val="center"/>
          </w:tcPr>
          <w:p w14:paraId="7FBD678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新增实验空间：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  <w:p w14:paraId="41B3F50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拟建设地点：</w:t>
            </w:r>
          </w:p>
        </w:tc>
        <w:tc>
          <w:tcPr>
            <w:tcW w:w="2090" w:type="dxa"/>
            <w:noWrap w:val="0"/>
            <w:vAlign w:val="center"/>
          </w:tcPr>
          <w:p w14:paraId="2738FB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</w:t>
            </w:r>
          </w:p>
        </w:tc>
        <w:tc>
          <w:tcPr>
            <w:tcW w:w="2333" w:type="dxa"/>
            <w:noWrap w:val="0"/>
            <w:vAlign w:val="center"/>
          </w:tcPr>
          <w:p w14:paraId="442BF5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33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5" w:type="dxa"/>
            <w:gridSpan w:val="2"/>
            <w:noWrap w:val="0"/>
            <w:vAlign w:val="center"/>
          </w:tcPr>
          <w:p w14:paraId="0EFBAB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计划启用时间</w:t>
            </w:r>
          </w:p>
        </w:tc>
        <w:tc>
          <w:tcPr>
            <w:tcW w:w="6428" w:type="dxa"/>
            <w:gridSpan w:val="3"/>
            <w:noWrap w:val="0"/>
            <w:vAlign w:val="center"/>
          </w:tcPr>
          <w:p w14:paraId="7AF3E8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5F972C2">
      <w:pPr>
        <w:numPr>
          <w:ilvl w:val="-1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实验室建设必要性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 w14:paraId="53CB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8933" w:type="dxa"/>
            <w:noWrap w:val="0"/>
            <w:vAlign w:val="top"/>
          </w:tcPr>
          <w:p w14:paraId="2A5368CE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对学科专业建设的支撑作用：从学科发展规律、国家战略需求、地方产业痛点、现有条件短板等角度，论证实验室建设的迫切性等方面；对团队人才培养的作用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现有条件的差距，设备、功能、场地等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6EA1CE7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6699069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A6E79C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C3E991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5F4A030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7E6EEA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F8138A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FDDFB5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32BA49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401037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B205432"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3E0DA7ED">
            <w:pPr>
              <w:rPr>
                <w:rFonts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45B9DDAF"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1D75D6EA"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5684DE24">
            <w:pPr>
              <w:rPr>
                <w:rFonts w:hint="eastAsia" w:ascii="Segoe UI" w:hAnsi="Segoe UI" w:eastAsia="Segoe UI" w:cs="Segoe UI"/>
                <w:color w:val="1F2329"/>
                <w:kern w:val="0"/>
                <w:sz w:val="19"/>
                <w:szCs w:val="19"/>
                <w:shd w:val="clear" w:color="auto" w:fill="FFFFFF"/>
                <w:lang w:bidi="ar"/>
              </w:rPr>
            </w:pPr>
          </w:p>
          <w:p w14:paraId="424822D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7230E18">
      <w:pPr>
        <w:numPr>
          <w:ilvl w:val="-1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实验室建设可行性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 w14:paraId="2F93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99" w:type="dxa"/>
            <w:noWrap w:val="0"/>
            <w:vAlign w:val="top"/>
          </w:tcPr>
          <w:p w14:paraId="3E2A8AC1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实资源、技术、管理、资金等约束下的可实现性：现有场地情况，设备选型的技术成熟度（设备是否经过实践验证、性能是否稳定）、技术路径的科学性（实验流程、配套设施技术标准是否符合行业规范）、技术支撑能力（团队是否具备设备操作、维护的技术能力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专兼职管理人员及配套管理制度，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建设资金的来源等。​</w:t>
            </w:r>
          </w:p>
          <w:p w14:paraId="3106FE3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525DAB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D65525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27B7F05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0E22F5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C3F568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7202D4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8A06C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01F5A25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A22931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42CECA0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73F6682B">
      <w:pPr>
        <w:numPr>
          <w:ilvl w:val="-1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实验室建设安全分析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 w14:paraId="6422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4" w:type="dxa"/>
            <w:noWrap w:val="0"/>
            <w:vAlign w:val="top"/>
          </w:tcPr>
          <w:p w14:paraId="7CB93C5C">
            <w:pPr>
              <w:spacing w:line="5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实验室的安全风险防控分析：危险源识别、安全设施评估、安全管理体系设计、风险防控能力；对于涉及化学、生物、辐射等高危领域的实验室，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进行第三方安全论证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并附论证报告</w:t>
            </w:r>
            <w:r>
              <w:rPr>
                <w:sz w:val="24"/>
                <w:szCs w:val="24"/>
              </w:rPr>
              <w:t>。</w:t>
            </w:r>
          </w:p>
          <w:p w14:paraId="0DC4618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84633A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CC7354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24FCB70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089B93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3DC7C2B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231EAF5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4E47EE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D2955E4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204BE9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29F9CE0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4F25C64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293A60B9">
      <w:pPr>
        <w:numPr>
          <w:ilvl w:val="-1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sz w:val="30"/>
          <w:szCs w:val="30"/>
        </w:rPr>
        <w:t>预期效益（根据实验室类型选择填写，不涉及项可删除）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2175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918" w:type="dxa"/>
            <w:noWrap w:val="0"/>
            <w:vAlign w:val="top"/>
          </w:tcPr>
          <w:p w14:paraId="5BD3BDC4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教学实验室（开设实验课程，实验项目，面向专业，全年学时数 ，服务学生数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2B7146A9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AF5291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实验室（人才培养贡献度：研究生、青年教师；科研产出：发表论文、专利、技术成果、成果转化、申请科研项目、科研获奖的情况；对学科建设的其他贡献；社会效益：对产业领域的贡献、对学校社会影响力提升的贡献、科普活动、其他社会服务等）</w:t>
            </w:r>
          </w:p>
          <w:p w14:paraId="4DDA4D7F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821202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大学生创新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工作室（参加学科竞赛名称，参赛项目数，参赛学生数，参赛获奖数量；受益学生数；发表论文、专利，申请项目名称及数量；服务社区项目，参与人数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</w:tbl>
    <w:p w14:paraId="727CCF15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六、建设目标</w:t>
      </w:r>
    </w:p>
    <w:tbl>
      <w:tblPr>
        <w:tblStyle w:val="8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 w14:paraId="775E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846" w:type="dxa"/>
            <w:noWrap w:val="0"/>
            <w:vAlign w:val="top"/>
          </w:tcPr>
          <w:p w14:paraId="7064DCFD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建设目标：</w:t>
            </w:r>
          </w:p>
          <w:p w14:paraId="5B763CD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BD93F2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11D5689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648D62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612F5977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61F0AC3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E9FF26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427BEED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14:paraId="5C9A336A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sz w:val="30"/>
          <w:szCs w:val="30"/>
        </w:rPr>
        <w:t>设备购置</w:t>
      </w:r>
    </w:p>
    <w:p w14:paraId="4DC40A2F">
      <w:pPr>
        <w:numPr>
          <w:ilvl w:val="0"/>
          <w:numId w:val="0"/>
        </w:numPr>
        <w:spacing w:line="360" w:lineRule="auto"/>
        <w:ind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设备清单</w:t>
      </w:r>
    </w:p>
    <w:tbl>
      <w:tblPr>
        <w:tblStyle w:val="8"/>
        <w:tblpPr w:leftFromText="180" w:rightFromText="180" w:vertAnchor="text" w:horzAnchor="margin" w:tblpXSpec="center" w:tblpY="2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4"/>
        <w:gridCol w:w="2076"/>
        <w:gridCol w:w="825"/>
        <w:gridCol w:w="804"/>
        <w:gridCol w:w="1305"/>
        <w:gridCol w:w="1192"/>
      </w:tblGrid>
      <w:tr w14:paraId="4436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noWrap w:val="0"/>
            <w:vAlign w:val="center"/>
          </w:tcPr>
          <w:p w14:paraId="4DF7994E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 w14:paraId="054CCC30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076" w:type="dxa"/>
            <w:noWrap w:val="0"/>
            <w:vAlign w:val="center"/>
          </w:tcPr>
          <w:p w14:paraId="3F7A10A6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规格型号</w:t>
            </w:r>
          </w:p>
        </w:tc>
        <w:tc>
          <w:tcPr>
            <w:tcW w:w="825" w:type="dxa"/>
            <w:noWrap w:val="0"/>
            <w:vAlign w:val="center"/>
          </w:tcPr>
          <w:p w14:paraId="19BE73B5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804" w:type="dxa"/>
            <w:noWrap w:val="0"/>
            <w:vAlign w:val="center"/>
          </w:tcPr>
          <w:p w14:paraId="1810D682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305" w:type="dxa"/>
            <w:noWrap w:val="0"/>
            <w:vAlign w:val="center"/>
          </w:tcPr>
          <w:p w14:paraId="21374F0A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单价（元）</w:t>
            </w:r>
          </w:p>
        </w:tc>
        <w:tc>
          <w:tcPr>
            <w:tcW w:w="1192" w:type="dxa"/>
            <w:noWrap w:val="0"/>
            <w:vAlign w:val="center"/>
          </w:tcPr>
          <w:p w14:paraId="5F3955FD">
            <w:pPr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总价（元）</w:t>
            </w:r>
          </w:p>
        </w:tc>
      </w:tr>
      <w:tr w14:paraId="1A14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5CBD1EBE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 w14:paraId="7CACD62D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57E199FB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D11B77B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B725F32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46CD425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FFDFFCD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DF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587ED3E2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54" w:type="dxa"/>
            <w:noWrap w:val="0"/>
            <w:vAlign w:val="center"/>
          </w:tcPr>
          <w:p w14:paraId="503D6120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6B99EE4B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9C46D1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99C7AD7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F35D3B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FC48437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BD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5F30EBF6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54" w:type="dxa"/>
            <w:noWrap w:val="0"/>
            <w:vAlign w:val="center"/>
          </w:tcPr>
          <w:p w14:paraId="6CB96114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4224828B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201C57A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797665B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55C4E9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B5C6016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44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0C1C094F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54" w:type="dxa"/>
            <w:noWrap w:val="0"/>
            <w:vAlign w:val="center"/>
          </w:tcPr>
          <w:p w14:paraId="01B83347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2792FD7C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DD80CA3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0571214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935E260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BEB7747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EC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00217307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4" w:type="dxa"/>
            <w:noWrap w:val="0"/>
            <w:vAlign w:val="center"/>
          </w:tcPr>
          <w:p w14:paraId="0F1BDD98">
            <w:pPr>
              <w:spacing w:line="50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自行加减行</w:t>
            </w:r>
          </w:p>
        </w:tc>
        <w:tc>
          <w:tcPr>
            <w:tcW w:w="2076" w:type="dxa"/>
            <w:noWrap w:val="0"/>
            <w:vAlign w:val="center"/>
          </w:tcPr>
          <w:p w14:paraId="546A127B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0EE83EE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46F7A9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E092D6E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BBBEA42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9A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9" w:type="dxa"/>
            <w:noWrap w:val="0"/>
            <w:vAlign w:val="center"/>
          </w:tcPr>
          <w:p w14:paraId="466C581E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17869DC3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合计金额</w:t>
            </w:r>
          </w:p>
        </w:tc>
        <w:tc>
          <w:tcPr>
            <w:tcW w:w="1192" w:type="dxa"/>
            <w:noWrap w:val="0"/>
            <w:vAlign w:val="center"/>
          </w:tcPr>
          <w:p w14:paraId="7B0AEC5D"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2CEE65C"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（二）设备技术参数或功能描述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★推荐品牌不低于3个，如果申请的设备为单一来源采购，需说明详细理由；如果是单一来源采购的写一个品牌一个厂家即可。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</w:t>
      </w:r>
    </w:p>
    <w:tbl>
      <w:tblPr>
        <w:tblStyle w:val="8"/>
        <w:tblpPr w:leftFromText="180" w:rightFromText="180" w:vertAnchor="text" w:horzAnchor="margin" w:tblpXSpec="center" w:tblpY="1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855"/>
        <w:gridCol w:w="2235"/>
      </w:tblGrid>
      <w:tr w14:paraId="10D6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92" w:type="dxa"/>
            <w:noWrap w:val="0"/>
            <w:vAlign w:val="center"/>
          </w:tcPr>
          <w:p w14:paraId="2B2D3DF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55" w:type="dxa"/>
            <w:noWrap w:val="0"/>
            <w:vAlign w:val="center"/>
          </w:tcPr>
          <w:p w14:paraId="4B484B3B">
            <w:pPr>
              <w:spacing w:line="5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设备名称及技术参数或功能描述</w:t>
            </w:r>
          </w:p>
        </w:tc>
        <w:tc>
          <w:tcPr>
            <w:tcW w:w="2235" w:type="dxa"/>
            <w:noWrap w:val="0"/>
            <w:vAlign w:val="center"/>
          </w:tcPr>
          <w:p w14:paraId="02781F9D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推荐厂家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图片</w:t>
            </w:r>
          </w:p>
        </w:tc>
      </w:tr>
      <w:tr w14:paraId="234D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892" w:type="dxa"/>
            <w:noWrap w:val="0"/>
            <w:vAlign w:val="center"/>
          </w:tcPr>
          <w:p w14:paraId="11DA64F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5" w:type="dxa"/>
            <w:noWrap w:val="0"/>
            <w:vAlign w:val="center"/>
          </w:tcPr>
          <w:p w14:paraId="6A9638A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46B14F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0BAEFC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7D843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60A3F8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0EC4F5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8BB726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5BE173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AA9DF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4A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  <w:jc w:val="center"/>
        </w:trPr>
        <w:tc>
          <w:tcPr>
            <w:tcW w:w="892" w:type="dxa"/>
            <w:noWrap w:val="0"/>
            <w:vAlign w:val="center"/>
          </w:tcPr>
          <w:p w14:paraId="755CCE69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55" w:type="dxa"/>
            <w:noWrap w:val="0"/>
            <w:vAlign w:val="center"/>
          </w:tcPr>
          <w:p w14:paraId="5FDD892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0421D75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4E383F30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注意：装修所需采购物料不在“设备采购清单”内体现。</w:t>
      </w:r>
    </w:p>
    <w:p w14:paraId="0EA3D0F9"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八、场地改造方案（如不涉及此项可删除）</w:t>
      </w:r>
    </w:p>
    <w:tbl>
      <w:tblPr>
        <w:tblStyle w:val="8"/>
        <w:tblW w:w="89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5B9DB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8939" w:type="dxa"/>
            <w:noWrap w:val="0"/>
            <w:vAlign w:val="top"/>
          </w:tcPr>
          <w:p w14:paraId="0D19C01F">
            <w:pPr>
              <w:spacing w:before="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（一）场地现状</w:t>
            </w:r>
          </w:p>
          <w:p w14:paraId="2276ACE8">
            <w:pPr>
              <w:spacing w:before="0" w:line="500" w:lineRule="exact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433F940A">
            <w:pPr>
              <w:numPr>
                <w:ilvl w:val="-1"/>
                <w:numId w:val="0"/>
              </w:numPr>
              <w:spacing w:before="76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项目计划使用时间</w:t>
            </w:r>
          </w:p>
          <w:p w14:paraId="3F468B62">
            <w:pPr>
              <w:spacing w:before="76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1.可施工入场时间：（注：需填报达成施工单位入场条件时间）</w:t>
            </w:r>
          </w:p>
          <w:p w14:paraId="21A0E2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2D6CD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项目计划启用时间：</w:t>
            </w:r>
          </w:p>
          <w:p w14:paraId="78537457"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（三）室内装修详细需求（如不涉及此项可删除）</w:t>
            </w:r>
          </w:p>
          <w:p w14:paraId="0076B129"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1.墙面处理需求：</w:t>
            </w:r>
          </w:p>
          <w:p w14:paraId="463FA55C">
            <w:pPr>
              <w:spacing w:before="0" w:line="500" w:lineRule="exact"/>
              <w:ind w:firstLine="0" w:firstLineChars="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2F742E87">
            <w:pPr>
              <w:spacing w:before="22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2.地面处理需求：（需注明面层材料，如瓷砖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、地板、地胶、地坪漆等）</w:t>
            </w:r>
          </w:p>
          <w:p w14:paraId="68FCD0F6">
            <w:pPr>
              <w:spacing w:before="23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3C865CB">
            <w:pPr>
              <w:spacing w:before="23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3.顶面处理需求：（如乳胶漆、 吊顶等）</w:t>
            </w:r>
          </w:p>
          <w:p w14:paraId="0C7A2B5B">
            <w:pPr>
              <w:spacing w:before="22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53A3429F">
            <w:pPr>
              <w:spacing w:before="22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4.平面布置方案需求：</w:t>
            </w:r>
          </w:p>
          <w:p w14:paraId="23828530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94F21CC">
            <w:pPr>
              <w:spacing w:before="22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5.家具类设置需求：</w:t>
            </w:r>
          </w:p>
          <w:p w14:paraId="6340BFF2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218" w:leftChars="104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099AB8BA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218" w:leftChars="104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0D21C57D">
            <w:pPr>
              <w:spacing w:before="20" w:line="500" w:lineRule="exact"/>
              <w:ind w:left="218" w:leftChars="104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6.其它方案要求：</w:t>
            </w:r>
          </w:p>
          <w:p w14:paraId="3160BD3A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575798">
            <w:pPr>
              <w:spacing w:before="0" w:line="500" w:lineRule="exact"/>
              <w:ind w:firstLine="452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四）强电、弱电、给排水等布线需求（如不涉及此项可删除）</w:t>
            </w:r>
          </w:p>
          <w:p w14:paraId="4740C31E">
            <w:pPr>
              <w:spacing w:before="0" w:line="500" w:lineRule="exact"/>
              <w:ind w:left="0" w:leftChars="0"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1.用电总负荷需求：</w:t>
            </w:r>
          </w:p>
          <w:p w14:paraId="3FA6808D">
            <w:pPr>
              <w:kinsoku/>
              <w:autoSpaceDE/>
              <w:autoSpaceDN/>
              <w:adjustRightInd/>
              <w:snapToGrid/>
              <w:spacing w:before="0" w:line="50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 w14:paraId="0BBE64EF"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2.用电点位需求：</w:t>
            </w:r>
          </w:p>
          <w:p w14:paraId="588AC8B2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1377F7F2"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3.设备负荷：（如功率、电压、数量）</w:t>
            </w:r>
          </w:p>
          <w:p w14:paraId="1922A3BB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43D0DF46">
            <w:pPr>
              <w:spacing w:before="22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4.弱电预留需求：</w:t>
            </w:r>
          </w:p>
          <w:p w14:paraId="5357D79D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0D3B152C">
            <w:pPr>
              <w:numPr>
                <w:ilvl w:val="0"/>
                <w:numId w:val="0"/>
              </w:numPr>
              <w:spacing w:before="22" w:line="500" w:lineRule="exact"/>
              <w:ind w:leftChars="94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给排水需求：</w:t>
            </w:r>
          </w:p>
          <w:p w14:paraId="70732223">
            <w:pPr>
              <w:kinsoku w:val="0"/>
              <w:autoSpaceDE w:val="0"/>
              <w:autoSpaceDN w:val="0"/>
              <w:adjustRightInd w:val="0"/>
              <w:snapToGrid w:val="0"/>
              <w:spacing w:before="2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55FCD27">
            <w:pPr>
              <w:spacing w:before="20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6.其它需求：</w:t>
            </w:r>
          </w:p>
          <w:p w14:paraId="5DB45579">
            <w:pPr>
              <w:spacing w:before="20" w:line="5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7BB52133">
            <w:pPr>
              <w:spacing w:before="0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备注：如有信息化需求，请与信息资源部对接联系，提供需求及方案</w:t>
            </w:r>
          </w:p>
          <w:p w14:paraId="289AA0CA">
            <w:p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（五）室外装修改造需求（如不涉及此项可删除）</w:t>
            </w:r>
          </w:p>
          <w:p w14:paraId="57CE45AA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A562BC">
            <w:pPr>
              <w:numPr>
                <w:ilvl w:val="-1"/>
                <w:numId w:val="0"/>
              </w:numPr>
              <w:spacing w:before="0" w:line="500" w:lineRule="exact"/>
              <w:ind w:firstLine="480" w:firstLineChars="20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其他特殊需求（如不涉及此项可删除）</w:t>
            </w:r>
          </w:p>
          <w:p w14:paraId="769A2D63">
            <w:pPr>
              <w:numPr>
                <w:ilvl w:val="0"/>
                <w:numId w:val="0"/>
              </w:numPr>
              <w:spacing w:before="22" w:line="500" w:lineRule="exact"/>
              <w:ind w:leftChars="0"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  <w:p w14:paraId="1C1C5BF5">
            <w:pPr>
              <w:widowControl/>
              <w:kinsoku/>
              <w:autoSpaceDE/>
              <w:autoSpaceDN/>
              <w:adjustRightInd/>
              <w:snapToGrid/>
              <w:spacing w:line="50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（七）预算情况</w:t>
            </w:r>
          </w:p>
          <w:p w14:paraId="4840B279">
            <w:pPr>
              <w:spacing w:before="56" w:line="50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预算费用：</w:t>
            </w:r>
          </w:p>
          <w:p w14:paraId="388B2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500" w:lineRule="exact"/>
              <w:ind w:left="0" w:leftChars="0" w:firstLine="480" w:firstLineChars="200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 xml:space="preserve">      </w:t>
            </w:r>
          </w:p>
          <w:p w14:paraId="0DD76B70">
            <w:pPr>
              <w:pStyle w:val="18"/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360" w:lineRule="auto"/>
              <w:ind w:left="0" w:leftChars="0" w:firstLine="225" w:firstLineChars="97"/>
              <w:textAlignment w:val="baseline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</w:p>
        </w:tc>
      </w:tr>
      <w:tr w14:paraId="62EAE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8939" w:type="dxa"/>
            <w:noWrap w:val="0"/>
            <w:vAlign w:val="top"/>
          </w:tcPr>
          <w:p w14:paraId="1C5137E1">
            <w:pPr>
              <w:pStyle w:val="18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校园规划建设部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方案审核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意见：</w:t>
            </w:r>
          </w:p>
          <w:p w14:paraId="30B22A5D">
            <w:pPr>
              <w:pStyle w:val="18"/>
              <w:spacing w:before="56" w:line="222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7564E9BC">
            <w:pPr>
              <w:pStyle w:val="18"/>
              <w:spacing w:before="56" w:line="222" w:lineRule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7559D733">
            <w:pPr>
              <w:pStyle w:val="18"/>
              <w:spacing w:before="56" w:line="222" w:lineRule="auto"/>
              <w:ind w:left="0" w:leftChars="0" w:firstLine="197" w:firstLineChars="85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7A8DDEDC">
            <w:pPr>
              <w:pStyle w:val="18"/>
              <w:spacing w:before="56" w:line="22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审核人签字：</w:t>
            </w:r>
          </w:p>
          <w:p w14:paraId="08240D0D">
            <w:pPr>
              <w:pStyle w:val="18"/>
              <w:spacing w:before="56" w:line="222" w:lineRule="auto"/>
              <w:ind w:left="0" w:leftChars="0" w:firstLine="204" w:firstLineChars="85"/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0893510A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九、其他设施改造方案（如不涉及此项可删除）</w:t>
      </w:r>
    </w:p>
    <w:tbl>
      <w:tblPr>
        <w:tblStyle w:val="8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 w14:paraId="4070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93" w:type="dxa"/>
            <w:noWrap w:val="0"/>
            <w:vAlign w:val="top"/>
          </w:tcPr>
          <w:p w14:paraId="19B196BC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水电气等布线方案（如不涉及此项可删除）</w:t>
            </w:r>
          </w:p>
          <w:p w14:paraId="3FD6B05C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提供布线图或点位图：</w:t>
            </w:r>
          </w:p>
          <w:p w14:paraId="037293C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6666A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 w14:paraId="56AE15C4">
            <w:pPr>
              <w:spacing w:line="36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后勤保障部审核人：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     </w:t>
            </w:r>
          </w:p>
          <w:p w14:paraId="2D975787">
            <w:pPr>
              <w:spacing w:line="360" w:lineRule="auto"/>
              <w:ind w:left="0" w:leftChars="0" w:right="-107" w:rightChars="-51" w:firstLine="0" w:firstLineChars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59B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3" w:type="dxa"/>
            <w:noWrap w:val="0"/>
            <w:vAlign w:val="top"/>
          </w:tcPr>
          <w:p w14:paraId="189F6E30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室内网络布线方案（如不涉及此项可删除）</w:t>
            </w:r>
          </w:p>
          <w:p w14:paraId="18B3942C"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网络传输要求：</w:t>
            </w:r>
          </w:p>
          <w:p w14:paraId="4CA982A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E6B2FA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7F9D18">
            <w:pPr>
              <w:spacing w:line="360" w:lineRule="auto"/>
              <w:ind w:right="-42" w:rightChars="-2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信息资源部审核人：</w:t>
            </w:r>
          </w:p>
          <w:p w14:paraId="6AF1B7B7">
            <w:pPr>
              <w:spacing w:line="360" w:lineRule="auto"/>
              <w:ind w:right="-21" w:rightChars="-10" w:firstLine="5520" w:firstLineChars="2300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年   月   日</w:t>
            </w:r>
          </w:p>
        </w:tc>
      </w:tr>
    </w:tbl>
    <w:p w14:paraId="0590C341"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十、项目总体预算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47"/>
        <w:gridCol w:w="2268"/>
        <w:gridCol w:w="1911"/>
        <w:gridCol w:w="2243"/>
      </w:tblGrid>
      <w:tr w14:paraId="2BCA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4" w:type="dxa"/>
            <w:noWrap w:val="0"/>
            <w:vAlign w:val="center"/>
          </w:tcPr>
          <w:p w14:paraId="4BE25B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 w14:paraId="7F2AD2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2479" w:type="dxa"/>
            <w:noWrap w:val="0"/>
            <w:vAlign w:val="center"/>
          </w:tcPr>
          <w:p w14:paraId="649987E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080" w:type="dxa"/>
            <w:noWrap w:val="0"/>
            <w:vAlign w:val="center"/>
          </w:tcPr>
          <w:p w14:paraId="192D21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资金来源</w:t>
            </w:r>
          </w:p>
        </w:tc>
        <w:tc>
          <w:tcPr>
            <w:tcW w:w="2451" w:type="dxa"/>
            <w:noWrap w:val="0"/>
            <w:vAlign w:val="center"/>
          </w:tcPr>
          <w:p w14:paraId="588F970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4D40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2EED1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97" w:type="dxa"/>
            <w:noWrap w:val="0"/>
            <w:vAlign w:val="center"/>
          </w:tcPr>
          <w:p w14:paraId="3E6581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设备采购预算</w:t>
            </w:r>
          </w:p>
        </w:tc>
        <w:tc>
          <w:tcPr>
            <w:tcW w:w="2479" w:type="dxa"/>
            <w:noWrap w:val="0"/>
            <w:vAlign w:val="center"/>
          </w:tcPr>
          <w:p w14:paraId="7D9015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E812C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0369A6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85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5CB9FB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97" w:type="dxa"/>
            <w:noWrap w:val="0"/>
            <w:vAlign w:val="center"/>
          </w:tcPr>
          <w:p w14:paraId="4B95A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场地改造预算</w:t>
            </w:r>
          </w:p>
        </w:tc>
        <w:tc>
          <w:tcPr>
            <w:tcW w:w="2479" w:type="dxa"/>
            <w:noWrap w:val="0"/>
            <w:vAlign w:val="center"/>
          </w:tcPr>
          <w:p w14:paraId="0A24F8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7FA638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5B185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CF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1BCB4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97" w:type="dxa"/>
            <w:noWrap w:val="0"/>
            <w:vAlign w:val="center"/>
          </w:tcPr>
          <w:p w14:paraId="171D40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其他费用预算</w:t>
            </w:r>
          </w:p>
        </w:tc>
        <w:tc>
          <w:tcPr>
            <w:tcW w:w="2479" w:type="dxa"/>
            <w:noWrap w:val="0"/>
            <w:vAlign w:val="center"/>
          </w:tcPr>
          <w:p w14:paraId="69564D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E815B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06920B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第三方安全评估费用可列在此项</w:t>
            </w:r>
          </w:p>
        </w:tc>
      </w:tr>
      <w:tr w14:paraId="55EE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4" w:type="dxa"/>
            <w:noWrap w:val="0"/>
            <w:vAlign w:val="center"/>
          </w:tcPr>
          <w:p w14:paraId="270D69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97" w:type="dxa"/>
            <w:noWrap w:val="0"/>
            <w:vAlign w:val="center"/>
          </w:tcPr>
          <w:p w14:paraId="5EE9D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合计金额</w:t>
            </w:r>
          </w:p>
        </w:tc>
        <w:tc>
          <w:tcPr>
            <w:tcW w:w="2479" w:type="dxa"/>
            <w:noWrap w:val="0"/>
            <w:vAlign w:val="center"/>
          </w:tcPr>
          <w:p w14:paraId="4E04AC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21A3E7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7F701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CCD43E6">
      <w:pPr>
        <w:rPr>
          <w:rFonts w:hint="eastAsia" w:ascii="黑体" w:hAnsi="黑体" w:eastAsia="黑体" w:cs="黑体"/>
          <w:sz w:val="30"/>
          <w:szCs w:val="30"/>
        </w:rPr>
      </w:pPr>
    </w:p>
    <w:p w14:paraId="30BB2FF2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院级专家</w:t>
      </w:r>
      <w:r>
        <w:rPr>
          <w:rFonts w:hint="eastAsia" w:ascii="黑体" w:hAnsi="黑体" w:eastAsia="黑体" w:cs="黑体"/>
          <w:sz w:val="30"/>
          <w:szCs w:val="30"/>
        </w:rPr>
        <w:t>论证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意见</w:t>
      </w:r>
    </w:p>
    <w:tbl>
      <w:tblPr>
        <w:tblStyle w:val="8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23"/>
        <w:gridCol w:w="2080"/>
        <w:gridCol w:w="1429"/>
        <w:gridCol w:w="2025"/>
        <w:gridCol w:w="1443"/>
      </w:tblGrid>
      <w:tr w14:paraId="3E25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7" w:type="dxa"/>
            <w:gridSpan w:val="6"/>
            <w:noWrap w:val="0"/>
            <w:vAlign w:val="center"/>
          </w:tcPr>
          <w:p w14:paraId="35D1A9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专家综合论证结论：</w:t>
            </w:r>
          </w:p>
          <w:p w14:paraId="0386F2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9BBFA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E24D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F9B23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FCCA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1A57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0E8F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8975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 w14:paraId="0A08634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专家组组长签名：</w:t>
            </w:r>
          </w:p>
          <w:p w14:paraId="482EBE8C">
            <w:pPr>
              <w:spacing w:line="360" w:lineRule="auto"/>
              <w:ind w:firstLine="0" w:firstLineChars="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027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48CE3"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参与论证专家组成员</w:t>
            </w:r>
          </w:p>
        </w:tc>
      </w:tr>
      <w:tr w14:paraId="4B15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1666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 w14:paraId="54C0B06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80" w:type="dxa"/>
            <w:noWrap w:val="0"/>
            <w:vAlign w:val="center"/>
          </w:tcPr>
          <w:p w14:paraId="49E0406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429" w:type="dxa"/>
            <w:noWrap w:val="0"/>
            <w:vAlign w:val="center"/>
          </w:tcPr>
          <w:p w14:paraId="7980BA6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职称或职务</w:t>
            </w:r>
          </w:p>
        </w:tc>
        <w:tc>
          <w:tcPr>
            <w:tcW w:w="2025" w:type="dxa"/>
            <w:noWrap w:val="0"/>
            <w:vAlign w:val="center"/>
          </w:tcPr>
          <w:p w14:paraId="2B9A2E1D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 w14:paraId="29552F9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签名</w:t>
            </w:r>
          </w:p>
        </w:tc>
      </w:tr>
      <w:tr w14:paraId="328B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F8D3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D83A99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1FB2D11E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A7DDCC8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FCCC31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9163BC8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561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B33E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65C58D9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8D74BA8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7D24F7E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F45C7A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E0533E3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AD4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F2D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51921D2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208AB61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23B0D82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68F13E0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422390F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7073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973B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8DFB4E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B700CD7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39D4A4B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03EC5F3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18B0A0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33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5D06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57B2C7B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635ABBCD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5ABF46B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6CD1213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CDFA5F7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332CC4D2">
      <w:pPr>
        <w:numPr>
          <w:ilvl w:val="0"/>
          <w:numId w:val="0"/>
        </w:num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十二、申报单位及业务主管部门意见</w:t>
      </w:r>
    </w:p>
    <w:tbl>
      <w:tblPr>
        <w:tblStyle w:val="9"/>
        <w:tblW w:w="9000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6420"/>
      </w:tblGrid>
      <w:tr w14:paraId="652D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80" w:type="dxa"/>
            <w:vAlign w:val="center"/>
          </w:tcPr>
          <w:p w14:paraId="40E3061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申报单位负责人意见</w:t>
            </w:r>
          </w:p>
        </w:tc>
        <w:tc>
          <w:tcPr>
            <w:tcW w:w="6420" w:type="dxa"/>
            <w:vAlign w:val="bottom"/>
          </w:tcPr>
          <w:p w14:paraId="5E819FB4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AA866C4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3247C7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签字：              年   月  日</w:t>
            </w:r>
          </w:p>
        </w:tc>
      </w:tr>
      <w:tr w14:paraId="400B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80" w:type="dxa"/>
            <w:vAlign w:val="center"/>
          </w:tcPr>
          <w:p w14:paraId="6F4151C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业务主管部门意见</w:t>
            </w:r>
          </w:p>
        </w:tc>
        <w:tc>
          <w:tcPr>
            <w:tcW w:w="6420" w:type="dxa"/>
            <w:vAlign w:val="bottom"/>
          </w:tcPr>
          <w:p w14:paraId="5931A569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FECBB0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FB7725"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签字：              年   月  日</w:t>
            </w:r>
          </w:p>
        </w:tc>
      </w:tr>
    </w:tbl>
    <w:p w14:paraId="285EB5DD">
      <w:pPr>
        <w:numPr>
          <w:ilvl w:val="0"/>
          <w:numId w:val="0"/>
        </w:num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十三、校级论证意见</w:t>
      </w:r>
    </w:p>
    <w:p w14:paraId="7DD0B94F"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br w:type="page"/>
      </w:r>
    </w:p>
    <w:p w14:paraId="04C2DD42">
      <w:pPr>
        <w:numPr>
          <w:ilvl w:val="0"/>
          <w:numId w:val="0"/>
        </w:num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十四、校外专家论证意见</w:t>
      </w:r>
    </w:p>
    <w:p w14:paraId="778D5A7D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04CEA755">
      <w:pPr>
        <w:numPr>
          <w:ilvl w:val="0"/>
          <w:numId w:val="0"/>
        </w:num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十五、相关部门审批意见</w:t>
      </w:r>
    </w:p>
    <w:tbl>
      <w:tblPr>
        <w:tblStyle w:val="8"/>
        <w:tblW w:w="48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2"/>
      </w:tblGrid>
      <w:tr w14:paraId="5077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038BE9E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实验室与设备管理处意见：</w:t>
            </w:r>
          </w:p>
          <w:p w14:paraId="2C3C7C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BB061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52CF6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337540B2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年   月    日</w:t>
            </w:r>
          </w:p>
        </w:tc>
      </w:tr>
      <w:tr w14:paraId="476D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369220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教育空间管理部意见：</w:t>
            </w:r>
          </w:p>
          <w:p w14:paraId="6E69AA9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5638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34360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3DC8E47B">
            <w:pPr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年   月    日</w:t>
            </w:r>
          </w:p>
        </w:tc>
      </w:tr>
      <w:tr w14:paraId="788E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3DA6A82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后勤保障部意见：</w:t>
            </w:r>
          </w:p>
          <w:p w14:paraId="5D85C0E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586F7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418D1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372F78F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年   月    日</w:t>
            </w:r>
          </w:p>
        </w:tc>
      </w:tr>
      <w:tr w14:paraId="3F26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5000" w:type="pct"/>
            <w:noWrap w:val="0"/>
            <w:vAlign w:val="top"/>
          </w:tcPr>
          <w:p w14:paraId="5274146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校园规划建设部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 w14:paraId="7E7091B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ED3CFC">
            <w:pPr>
              <w:ind w:firstLine="7200" w:firstLineChars="3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AD764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64283F0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年   月    日</w:t>
            </w:r>
          </w:p>
          <w:p w14:paraId="4846385C">
            <w:pPr>
              <w:ind w:left="8150" w:leftChars="1938" w:hanging="4080" w:hangingChars="17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FED860E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注：1.教学类实验室业务主管部门为教学工作部；</w:t>
      </w:r>
    </w:p>
    <w:p w14:paraId="6431345A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2.科研类实验室业务主管部门为科研服务部；</w:t>
      </w:r>
    </w:p>
    <w:p w14:paraId="2B8DD787"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.大学生创新创业工作室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业务主管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部门为创新创业教育学院；</w:t>
      </w:r>
    </w:p>
    <w:p w14:paraId="5969252D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A4576E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932397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2BD22C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2F0F3B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3A50E5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294B3E">
      <w:pPr>
        <w:spacing w:line="20" w:lineRule="exact"/>
        <w:ind w:firstLine="0" w:firstLineChars="0"/>
        <w:jc w:val="both"/>
      </w:pPr>
    </w:p>
    <w:sectPr>
      <w:footerReference r:id="rId5" w:type="default"/>
      <w:pgSz w:w="11906" w:h="16838"/>
      <w:pgMar w:top="2098" w:right="1474" w:bottom="1984" w:left="1587" w:header="851" w:footer="130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40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02AC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02AC7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6A4A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F585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F585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81482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8148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BFBD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BFBD7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3EE9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0MGRjNDNjYzIxOTgwNTQxMjMyNTZlMTgyNWNlZWUifQ=="/>
  </w:docVars>
  <w:rsids>
    <w:rsidRoot w:val="00613536"/>
    <w:rsid w:val="002026CC"/>
    <w:rsid w:val="002C0C05"/>
    <w:rsid w:val="0030384D"/>
    <w:rsid w:val="003C4378"/>
    <w:rsid w:val="003D29C1"/>
    <w:rsid w:val="00415C34"/>
    <w:rsid w:val="004758EA"/>
    <w:rsid w:val="00486FCC"/>
    <w:rsid w:val="00613536"/>
    <w:rsid w:val="00786E49"/>
    <w:rsid w:val="007A14A5"/>
    <w:rsid w:val="007A45DB"/>
    <w:rsid w:val="0093633A"/>
    <w:rsid w:val="00AE7D75"/>
    <w:rsid w:val="00DA7A0B"/>
    <w:rsid w:val="00DB6384"/>
    <w:rsid w:val="00F2212F"/>
    <w:rsid w:val="00FD33EB"/>
    <w:rsid w:val="02DF712E"/>
    <w:rsid w:val="05A21435"/>
    <w:rsid w:val="077010BF"/>
    <w:rsid w:val="08217616"/>
    <w:rsid w:val="09AE5696"/>
    <w:rsid w:val="09FB3878"/>
    <w:rsid w:val="0AE751B8"/>
    <w:rsid w:val="0B0D7F70"/>
    <w:rsid w:val="0B902A1C"/>
    <w:rsid w:val="0C324413"/>
    <w:rsid w:val="0CB67574"/>
    <w:rsid w:val="0CC473A5"/>
    <w:rsid w:val="0D812F9C"/>
    <w:rsid w:val="0FF55CF6"/>
    <w:rsid w:val="103E2D72"/>
    <w:rsid w:val="116C6D9B"/>
    <w:rsid w:val="130B1A36"/>
    <w:rsid w:val="138C5849"/>
    <w:rsid w:val="13EA7484"/>
    <w:rsid w:val="15950717"/>
    <w:rsid w:val="16F85C76"/>
    <w:rsid w:val="1A151883"/>
    <w:rsid w:val="1A163D48"/>
    <w:rsid w:val="1B251691"/>
    <w:rsid w:val="1D3F1DA4"/>
    <w:rsid w:val="1F2C0102"/>
    <w:rsid w:val="20B41BC5"/>
    <w:rsid w:val="2217240B"/>
    <w:rsid w:val="224319C3"/>
    <w:rsid w:val="23E60031"/>
    <w:rsid w:val="24CD5A67"/>
    <w:rsid w:val="24FA5A34"/>
    <w:rsid w:val="25275BEF"/>
    <w:rsid w:val="25380D43"/>
    <w:rsid w:val="25496E63"/>
    <w:rsid w:val="255965AF"/>
    <w:rsid w:val="256E6DFD"/>
    <w:rsid w:val="26243349"/>
    <w:rsid w:val="262E46B0"/>
    <w:rsid w:val="26703A50"/>
    <w:rsid w:val="268D15BC"/>
    <w:rsid w:val="26C56BCC"/>
    <w:rsid w:val="27871FFD"/>
    <w:rsid w:val="29251143"/>
    <w:rsid w:val="2A3A1C7A"/>
    <w:rsid w:val="2B5F26BE"/>
    <w:rsid w:val="2B731436"/>
    <w:rsid w:val="2CBE6075"/>
    <w:rsid w:val="30D7545E"/>
    <w:rsid w:val="31655F32"/>
    <w:rsid w:val="32A221C5"/>
    <w:rsid w:val="32C97DB6"/>
    <w:rsid w:val="36934C09"/>
    <w:rsid w:val="3A6B10EF"/>
    <w:rsid w:val="3AB37805"/>
    <w:rsid w:val="3BA30D84"/>
    <w:rsid w:val="3D031261"/>
    <w:rsid w:val="3D5526BA"/>
    <w:rsid w:val="408E2B2B"/>
    <w:rsid w:val="40FA720F"/>
    <w:rsid w:val="42BF7253"/>
    <w:rsid w:val="4402674F"/>
    <w:rsid w:val="44C1472D"/>
    <w:rsid w:val="45A25487"/>
    <w:rsid w:val="46D35551"/>
    <w:rsid w:val="470654C0"/>
    <w:rsid w:val="48233009"/>
    <w:rsid w:val="49E33B83"/>
    <w:rsid w:val="4A8677D1"/>
    <w:rsid w:val="4BC96107"/>
    <w:rsid w:val="4D9549A9"/>
    <w:rsid w:val="4DD615E7"/>
    <w:rsid w:val="4E34411B"/>
    <w:rsid w:val="5079410E"/>
    <w:rsid w:val="53DE223A"/>
    <w:rsid w:val="53EE1D93"/>
    <w:rsid w:val="558C318F"/>
    <w:rsid w:val="5998392A"/>
    <w:rsid w:val="59EC138A"/>
    <w:rsid w:val="5AAD1F26"/>
    <w:rsid w:val="5C950521"/>
    <w:rsid w:val="61FD3000"/>
    <w:rsid w:val="62503D55"/>
    <w:rsid w:val="626D5A5B"/>
    <w:rsid w:val="64997423"/>
    <w:rsid w:val="67346B89"/>
    <w:rsid w:val="68676D96"/>
    <w:rsid w:val="6A8B1DDC"/>
    <w:rsid w:val="6B3C0D83"/>
    <w:rsid w:val="6B6B0E14"/>
    <w:rsid w:val="6C357DFA"/>
    <w:rsid w:val="6CF159C8"/>
    <w:rsid w:val="6EF83EBE"/>
    <w:rsid w:val="6F517AF6"/>
    <w:rsid w:val="70965B8D"/>
    <w:rsid w:val="729F6F90"/>
    <w:rsid w:val="72B7414E"/>
    <w:rsid w:val="734E1BC8"/>
    <w:rsid w:val="736052C2"/>
    <w:rsid w:val="73F933CE"/>
    <w:rsid w:val="74F837F8"/>
    <w:rsid w:val="759A2AC5"/>
    <w:rsid w:val="7712094A"/>
    <w:rsid w:val="77AB69F3"/>
    <w:rsid w:val="78E217F7"/>
    <w:rsid w:val="7A2A4248"/>
    <w:rsid w:val="7C1B461C"/>
    <w:rsid w:val="7C1E36F6"/>
    <w:rsid w:val="7C665A8B"/>
    <w:rsid w:val="7DBA7990"/>
    <w:rsid w:val="7F0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2089</Words>
  <Characters>2108</Characters>
  <Lines>15</Lines>
  <Paragraphs>4</Paragraphs>
  <TotalTime>49</TotalTime>
  <ScaleCrop>false</ScaleCrop>
  <LinksUpToDate>false</LinksUpToDate>
  <CharactersWithSpaces>3045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2025-07-28T03:16:00Z</dcterms:created>
  <dc:creator>Administrator</dc:creator>
  <cp:lastModifiedBy>转身</cp:lastModifiedBy>
  <cp:lastPrinted>2026-01-20T01:37:00Z</cp:lastPrinted>
  <dcterms:modified xsi:type="dcterms:W3CDTF">2026-01-23T02:14:12Z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eyJoZGlkIjoiNjI2ZmY4MWY2ZDNiMDMxN2MwMDJhMTI3ZWJjOGVjMDYiLCJ1c2VySWQiOiIzOTk0NzkxMDAifQ==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9E3553244D754E5E8FBAA3041B81A861_13</vt:lpwstr>
  </property>
</Properties>
</file>